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č.361/2000 Sb., o provozu na pozemních komunikacích a o změnách některých zákonů (zákon o silničním provozu) byl novelizován zákonem č.279/2011 Sb. s účinností ke dni 1.1.2012.</w:t>
      </w:r>
    </w:p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byl doplněn § 89a v tomto znění :</w:t>
      </w: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„ </w:t>
      </w:r>
      <w:r w:rsidRPr="005953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Lékař, který zjistí, že žadatel o řidičské oprávnění nebo držitel řidičského oprávnění je zdravotně způsobilý k řízení motorových vozidel s podmínkou nebo není zdravotně způsobilý k řízení motorových vozidel, je povinen o této skutečnosti neprodleně informovat obecní úřad obce s rozšířenou působností příslušný podle obvyklého bydliště nebo místa studia žadatele o řidičské oprávnění nebo držitele řidičského oprávnění</w:t>
      </w: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.“.</w:t>
      </w:r>
    </w:p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Zákonodárce se tedy pokusil vyřešit nedostatek zákona, který doposud de facto neumožňoval oznamovat podezření či zjištění zdravotní nezpůsobilosti v mezidobí mezi lékařskými prohlídkami u běžných řidičů.</w:t>
      </w:r>
    </w:p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Nyní tedy bude zákonem dána i pro tyto případy oznamovací povinnost vůči obecním úřadům (tam byly doposud zasílány v kopii pouze posudky navazující na lékařskou prohlídku v případě, kdy byl pacient způsobilý s podmínkou, nebo nezpůsobilý k řízení motorových vozidel).</w:t>
      </w:r>
    </w:p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Oznamovací povinnost je uložena všem lékařům, nejde tedy pouze o praktické lékaře, ale o každého lékaře, který zjistí, že žadatel o řidičské oprávnění nebo držitel řidičského oprávnění je zdravotně způsobilý k řízení motorových vozidel s podmínkou nebo není zdravotně způsobilý k řízení motorových vozidel.</w:t>
      </w:r>
    </w:p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 § 86 bylo drobně pozměněno, takže nově zní : „ Je-li žadatel o řidičské oprávnění nebo držitel řidičského oprávnění podle posouzení zdravotní způsobilosti zdravotně způsobilý k řízení motorových vozidel s podmínkou nebo zdravotně nezpůsobilý k řízení motorových vozidel, oznámí posuzující lékař neprodleně tuto skutečnost příslušnému podle obvyklého bydliště nebo místa studia žadatele o řidičské oprávnění nebo držitele řidičského oprávnění obecnímu úřadu obce s rozšířenou působností a zašle mu kopii posudku o zdravotní způsobilosti.</w:t>
      </w:r>
    </w:p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Existují tedy dvě oznamovací povinnosti vůči obecnímu úřadu – první, kdy praktický lékař provádí posouzení zdravotní způsobilosti a vystavuje posudek - pak zasílá kopii posudku v případě nezpůsobilosti či způsobilosti s podmínkou.</w:t>
      </w:r>
    </w:p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Druhá, kdy jakýkoli lékař zjistí nezpůsobilost či způsobilost s podmínkou – potom nepůjde o posudek či jeho kopii, ale pouhou zprávu (informaci) o tomto zjištění.</w:t>
      </w:r>
    </w:p>
    <w:p w:rsidR="005953C0" w:rsidRPr="005953C0" w:rsidRDefault="005953C0" w:rsidP="00595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53C0" w:rsidRPr="005953C0" w:rsidRDefault="005953C0" w:rsidP="00595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3C0">
        <w:rPr>
          <w:rFonts w:ascii="Times New Roman" w:eastAsia="Times New Roman" w:hAnsi="Times New Roman" w:cs="Times New Roman"/>
          <w:sz w:val="24"/>
          <w:szCs w:val="24"/>
          <w:lang w:eastAsia="cs-CZ"/>
        </w:rPr>
        <w:t>Mgr.Jakub Uher</w:t>
      </w:r>
    </w:p>
    <w:p w:rsidR="00CB0263" w:rsidRDefault="00CB0263"/>
    <w:sectPr w:rsidR="00CB0263" w:rsidSect="00CB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3C0"/>
    <w:rsid w:val="005953C0"/>
    <w:rsid w:val="00CB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595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2011-12-20T12:55:00Z</dcterms:created>
  <dcterms:modified xsi:type="dcterms:W3CDTF">2011-12-20T12:56:00Z</dcterms:modified>
</cp:coreProperties>
</file>